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2F" w:rsidRPr="008A3A6B" w:rsidRDefault="00037C2F" w:rsidP="008A3A6B">
      <w:pPr>
        <w:jc w:val="center"/>
        <w:rPr>
          <w:b/>
        </w:rPr>
      </w:pPr>
      <w:r w:rsidRPr="008A3A6B">
        <w:rPr>
          <w:b/>
        </w:rPr>
        <w:t xml:space="preserve">UKE </w:t>
      </w:r>
      <w:r w:rsidR="00C34D6C" w:rsidRPr="008A3A6B">
        <w:rPr>
          <w:b/>
        </w:rPr>
        <w:t>44 og 45</w:t>
      </w:r>
    </w:p>
    <w:tbl>
      <w:tblPr>
        <w:tblStyle w:val="Tabellrutenett"/>
        <w:tblW w:w="0" w:type="auto"/>
        <w:tblLook w:val="04A0" w:firstRow="1" w:lastRow="0" w:firstColumn="1" w:lastColumn="0" w:noHBand="0" w:noVBand="1"/>
      </w:tblPr>
      <w:tblGrid>
        <w:gridCol w:w="1987"/>
        <w:gridCol w:w="2016"/>
        <w:gridCol w:w="1819"/>
        <w:gridCol w:w="1700"/>
        <w:gridCol w:w="1766"/>
      </w:tblGrid>
      <w:tr w:rsidR="00846B31" w:rsidRPr="00037C2F" w:rsidTr="00134C21">
        <w:tc>
          <w:tcPr>
            <w:tcW w:w="1987" w:type="dxa"/>
            <w:shd w:val="clear" w:color="auto" w:fill="E36C0A" w:themeFill="accent6" w:themeFillShade="BF"/>
          </w:tcPr>
          <w:p w:rsidR="00037C2F" w:rsidRPr="00037C2F" w:rsidRDefault="00037C2F" w:rsidP="00037C2F">
            <w:pPr>
              <w:spacing w:after="200" w:line="276" w:lineRule="auto"/>
            </w:pPr>
            <w:r w:rsidRPr="00037C2F">
              <w:t>MANDAG</w:t>
            </w:r>
          </w:p>
        </w:tc>
        <w:tc>
          <w:tcPr>
            <w:tcW w:w="2016" w:type="dxa"/>
            <w:shd w:val="clear" w:color="auto" w:fill="E36C0A" w:themeFill="accent6" w:themeFillShade="BF"/>
          </w:tcPr>
          <w:p w:rsidR="00037C2F" w:rsidRPr="00037C2F" w:rsidRDefault="00037C2F" w:rsidP="00037C2F">
            <w:pPr>
              <w:spacing w:after="200" w:line="276" w:lineRule="auto"/>
            </w:pPr>
            <w:r w:rsidRPr="00037C2F">
              <w:t>TIRSDAG</w:t>
            </w:r>
          </w:p>
        </w:tc>
        <w:tc>
          <w:tcPr>
            <w:tcW w:w="1819" w:type="dxa"/>
            <w:shd w:val="clear" w:color="auto" w:fill="E36C0A" w:themeFill="accent6" w:themeFillShade="BF"/>
          </w:tcPr>
          <w:p w:rsidR="00037C2F" w:rsidRPr="00037C2F" w:rsidRDefault="00037C2F" w:rsidP="00037C2F">
            <w:pPr>
              <w:spacing w:after="200" w:line="276" w:lineRule="auto"/>
            </w:pPr>
            <w:r w:rsidRPr="00037C2F">
              <w:t>ONSDAG</w:t>
            </w:r>
          </w:p>
        </w:tc>
        <w:tc>
          <w:tcPr>
            <w:tcW w:w="1700" w:type="dxa"/>
            <w:shd w:val="clear" w:color="auto" w:fill="E36C0A" w:themeFill="accent6" w:themeFillShade="BF"/>
          </w:tcPr>
          <w:p w:rsidR="00037C2F" w:rsidRPr="00037C2F" w:rsidRDefault="00037C2F" w:rsidP="00037C2F">
            <w:pPr>
              <w:spacing w:after="200" w:line="276" w:lineRule="auto"/>
            </w:pPr>
            <w:r w:rsidRPr="00037C2F">
              <w:t>TORSDAG</w:t>
            </w:r>
          </w:p>
        </w:tc>
        <w:tc>
          <w:tcPr>
            <w:tcW w:w="1766" w:type="dxa"/>
            <w:shd w:val="clear" w:color="auto" w:fill="E36C0A" w:themeFill="accent6" w:themeFillShade="BF"/>
          </w:tcPr>
          <w:p w:rsidR="00037C2F" w:rsidRPr="00037C2F" w:rsidRDefault="00037C2F" w:rsidP="00037C2F">
            <w:pPr>
              <w:spacing w:after="200" w:line="276" w:lineRule="auto"/>
            </w:pPr>
            <w:r w:rsidRPr="00037C2F">
              <w:t>FREDAG</w:t>
            </w:r>
          </w:p>
        </w:tc>
      </w:tr>
      <w:tr w:rsidR="00037C2F" w:rsidRPr="00037C2F" w:rsidTr="0025176E">
        <w:tc>
          <w:tcPr>
            <w:tcW w:w="1987" w:type="dxa"/>
          </w:tcPr>
          <w:p w:rsidR="00037C2F" w:rsidRPr="00037C2F" w:rsidRDefault="001A45DB" w:rsidP="00037C2F">
            <w:pPr>
              <w:spacing w:after="200" w:line="276" w:lineRule="auto"/>
            </w:pPr>
            <w:r>
              <w:t>MØTEDAG</w:t>
            </w:r>
          </w:p>
          <w:p w:rsidR="00037C2F" w:rsidRPr="00037C2F" w:rsidRDefault="00037C2F" w:rsidP="00037C2F">
            <w:pPr>
              <w:spacing w:after="200" w:line="276" w:lineRule="auto"/>
            </w:pPr>
            <w:r w:rsidRPr="00037C2F">
              <w:rPr>
                <w:noProof/>
                <w:lang w:eastAsia="nb-NO"/>
              </w:rPr>
              <w:drawing>
                <wp:inline distT="0" distB="0" distL="0" distR="0" wp14:anchorId="0AF124F6" wp14:editId="60239721">
                  <wp:extent cx="1122219" cy="727363"/>
                  <wp:effectExtent l="0" t="0" r="190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219" cy="727363"/>
                          </a:xfrm>
                          <a:prstGeom prst="rect">
                            <a:avLst/>
                          </a:prstGeom>
                          <a:noFill/>
                          <a:ln>
                            <a:noFill/>
                          </a:ln>
                        </pic:spPr>
                      </pic:pic>
                    </a:graphicData>
                  </a:graphic>
                </wp:inline>
              </w:drawing>
            </w:r>
          </w:p>
        </w:tc>
        <w:tc>
          <w:tcPr>
            <w:tcW w:w="2016" w:type="dxa"/>
            <w:shd w:val="clear" w:color="auto" w:fill="auto"/>
          </w:tcPr>
          <w:p w:rsidR="00037C2F" w:rsidRPr="00037C2F" w:rsidRDefault="00037C2F" w:rsidP="00037C2F">
            <w:pPr>
              <w:spacing w:after="200" w:line="276" w:lineRule="auto"/>
            </w:pPr>
            <w:r w:rsidRPr="00037C2F">
              <w:rPr>
                <w:color w:val="00B050"/>
              </w:rPr>
              <w:t>FORUT</w:t>
            </w:r>
            <w:r w:rsidRPr="00037C2F">
              <w:rPr>
                <w:noProof/>
                <w:lang w:eastAsia="nb-NO"/>
              </w:rPr>
              <w:drawing>
                <wp:inline distT="0" distB="0" distL="0" distR="0" wp14:anchorId="5069BBCE" wp14:editId="0356C07B">
                  <wp:extent cx="907473" cy="588818"/>
                  <wp:effectExtent l="0" t="0" r="6985" b="190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510" cy="588842"/>
                          </a:xfrm>
                          <a:prstGeom prst="rect">
                            <a:avLst/>
                          </a:prstGeom>
                          <a:noFill/>
                          <a:ln>
                            <a:noFill/>
                          </a:ln>
                        </pic:spPr>
                      </pic:pic>
                    </a:graphicData>
                  </a:graphic>
                </wp:inline>
              </w:drawing>
            </w:r>
          </w:p>
        </w:tc>
        <w:tc>
          <w:tcPr>
            <w:tcW w:w="1819" w:type="dxa"/>
          </w:tcPr>
          <w:p w:rsidR="00037C2F" w:rsidRPr="00037C2F" w:rsidRDefault="00C46B21" w:rsidP="00037C2F">
            <w:pPr>
              <w:spacing w:after="200" w:line="276" w:lineRule="auto"/>
            </w:pPr>
            <w:r w:rsidRPr="00C46B21">
              <w:t>Teater i barnehagen</w:t>
            </w:r>
            <w:r>
              <w:rPr>
                <w:noProof/>
                <w:lang w:eastAsia="nb-NO"/>
              </w:rPr>
              <w:drawing>
                <wp:inline distT="0" distB="0" distL="0" distR="0" wp14:anchorId="1270F5ED">
                  <wp:extent cx="810895" cy="652145"/>
                  <wp:effectExtent l="0" t="0" r="825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652145"/>
                          </a:xfrm>
                          <a:prstGeom prst="rect">
                            <a:avLst/>
                          </a:prstGeom>
                          <a:noFill/>
                        </pic:spPr>
                      </pic:pic>
                    </a:graphicData>
                  </a:graphic>
                </wp:inline>
              </w:drawing>
            </w:r>
          </w:p>
        </w:tc>
        <w:tc>
          <w:tcPr>
            <w:tcW w:w="1700" w:type="dxa"/>
          </w:tcPr>
          <w:p w:rsidR="00134C21" w:rsidRPr="008A3A6B" w:rsidRDefault="00134C21" w:rsidP="00037C2F">
            <w:pPr>
              <w:spacing w:after="200" w:line="276" w:lineRule="auto"/>
              <w:rPr>
                <w:color w:val="00B050"/>
              </w:rPr>
            </w:pPr>
            <w:r w:rsidRPr="008A3A6B">
              <w:rPr>
                <w:color w:val="00B050"/>
              </w:rPr>
              <w:t>FORUT</w:t>
            </w:r>
          </w:p>
          <w:p w:rsidR="00037C2F" w:rsidRDefault="001B2FC5" w:rsidP="00037C2F">
            <w:pPr>
              <w:spacing w:after="200" w:line="276" w:lineRule="auto"/>
            </w:pPr>
            <w:r>
              <w:t>Lesegruppe</w:t>
            </w:r>
            <w:r w:rsidR="00134C21">
              <w:t>r</w:t>
            </w:r>
          </w:p>
          <w:p w:rsidR="00134C21" w:rsidRPr="00037C2F" w:rsidRDefault="00134C21" w:rsidP="00037C2F">
            <w:pPr>
              <w:spacing w:after="200" w:line="276" w:lineRule="auto"/>
            </w:pPr>
            <w:r>
              <w:rPr>
                <w:noProof/>
                <w:lang w:eastAsia="nb-NO"/>
              </w:rPr>
              <w:drawing>
                <wp:inline distT="0" distB="0" distL="0" distR="0" wp14:anchorId="2D205D19" wp14:editId="4DA04526">
                  <wp:extent cx="768350" cy="4635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463550"/>
                          </a:xfrm>
                          <a:prstGeom prst="rect">
                            <a:avLst/>
                          </a:prstGeom>
                          <a:noFill/>
                        </pic:spPr>
                      </pic:pic>
                    </a:graphicData>
                  </a:graphic>
                </wp:inline>
              </w:drawing>
            </w:r>
          </w:p>
        </w:tc>
        <w:tc>
          <w:tcPr>
            <w:tcW w:w="1766" w:type="dxa"/>
          </w:tcPr>
          <w:p w:rsidR="00037C2F" w:rsidRPr="008A3A6B" w:rsidRDefault="008A3A6B" w:rsidP="00037C2F">
            <w:pPr>
              <w:spacing w:after="200" w:line="276" w:lineRule="auto"/>
              <w:rPr>
                <w:color w:val="00B050"/>
              </w:rPr>
            </w:pPr>
            <w:r w:rsidRPr="008A3A6B">
              <w:rPr>
                <w:color w:val="00B050"/>
              </w:rPr>
              <w:t>FORUT</w:t>
            </w:r>
          </w:p>
          <w:p w:rsidR="00037C2F" w:rsidRDefault="008A3A6B" w:rsidP="00037C2F">
            <w:pPr>
              <w:spacing w:after="200" w:line="276" w:lineRule="auto"/>
              <w:rPr>
                <w:color w:val="C00000"/>
              </w:rPr>
            </w:pPr>
            <w:r>
              <w:rPr>
                <w:noProof/>
                <w:color w:val="C00000"/>
                <w:lang w:eastAsia="nb-NO"/>
              </w:rPr>
              <w:drawing>
                <wp:inline distT="0" distB="0" distL="0" distR="0">
                  <wp:extent cx="630382" cy="42256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445" cy="422606"/>
                          </a:xfrm>
                          <a:prstGeom prst="rect">
                            <a:avLst/>
                          </a:prstGeom>
                          <a:noFill/>
                          <a:ln>
                            <a:noFill/>
                          </a:ln>
                        </pic:spPr>
                      </pic:pic>
                    </a:graphicData>
                  </a:graphic>
                </wp:inline>
              </w:drawing>
            </w:r>
          </w:p>
          <w:p w:rsidR="00134C21" w:rsidRPr="00037C2F" w:rsidRDefault="00134C21" w:rsidP="00037C2F">
            <w:pPr>
              <w:spacing w:after="200" w:line="276" w:lineRule="auto"/>
            </w:pPr>
            <w:r w:rsidRPr="00134C21">
              <w:t>Varm mat</w:t>
            </w:r>
          </w:p>
        </w:tc>
      </w:tr>
      <w:tr w:rsidR="00037C2F" w:rsidRPr="00037C2F" w:rsidTr="0025176E">
        <w:trPr>
          <w:trHeight w:val="1923"/>
        </w:trPr>
        <w:tc>
          <w:tcPr>
            <w:tcW w:w="1987" w:type="dxa"/>
          </w:tcPr>
          <w:p w:rsidR="00846B31" w:rsidRDefault="001A45DB" w:rsidP="00134C21">
            <w:pPr>
              <w:rPr>
                <w:noProof/>
                <w:lang w:eastAsia="nb-NO"/>
              </w:rPr>
            </w:pPr>
            <w:r>
              <w:rPr>
                <w:noProof/>
                <w:lang w:eastAsia="nb-NO"/>
              </w:rPr>
              <w:t>MØ</w:t>
            </w:r>
            <w:r w:rsidR="00846B31">
              <w:rPr>
                <w:noProof/>
                <w:lang w:eastAsia="nb-NO"/>
              </w:rPr>
              <w:t>TEDAG</w:t>
            </w:r>
          </w:p>
          <w:p w:rsidR="00846B31" w:rsidRDefault="00846B31" w:rsidP="00134C21">
            <w:pPr>
              <w:rPr>
                <w:noProof/>
                <w:lang w:eastAsia="nb-NO"/>
              </w:rPr>
            </w:pPr>
          </w:p>
          <w:p w:rsidR="001B2FC5" w:rsidRPr="00037C2F" w:rsidRDefault="00134C21" w:rsidP="00134C21">
            <w:r>
              <w:rPr>
                <w:noProof/>
                <w:lang w:eastAsia="nb-NO"/>
              </w:rPr>
              <w:drawing>
                <wp:inline distT="0" distB="0" distL="0" distR="0" wp14:anchorId="18F5FEF3" wp14:editId="30427AC2">
                  <wp:extent cx="1122219" cy="762000"/>
                  <wp:effectExtent l="0" t="0" r="190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387" cy="762114"/>
                          </a:xfrm>
                          <a:prstGeom prst="rect">
                            <a:avLst/>
                          </a:prstGeom>
                          <a:noFill/>
                          <a:ln>
                            <a:noFill/>
                          </a:ln>
                        </pic:spPr>
                      </pic:pic>
                    </a:graphicData>
                  </a:graphic>
                </wp:inline>
              </w:drawing>
            </w:r>
          </w:p>
        </w:tc>
        <w:tc>
          <w:tcPr>
            <w:tcW w:w="2016" w:type="dxa"/>
          </w:tcPr>
          <w:p w:rsidR="00037C2F" w:rsidRPr="00037C2F" w:rsidRDefault="00037C2F" w:rsidP="00037C2F">
            <w:pPr>
              <w:spacing w:after="200" w:line="276" w:lineRule="auto"/>
              <w:rPr>
                <w:color w:val="00B050"/>
              </w:rPr>
            </w:pPr>
            <w:r w:rsidRPr="00037C2F">
              <w:rPr>
                <w:color w:val="00B050"/>
              </w:rPr>
              <w:t>FORUT</w:t>
            </w:r>
          </w:p>
          <w:p w:rsidR="00037C2F" w:rsidRPr="00037C2F" w:rsidRDefault="00037C2F" w:rsidP="00037C2F">
            <w:pPr>
              <w:spacing w:after="200" w:line="276" w:lineRule="auto"/>
            </w:pPr>
            <w:r w:rsidRPr="00037C2F">
              <w:rPr>
                <w:noProof/>
                <w:lang w:eastAsia="nb-NO"/>
              </w:rPr>
              <w:drawing>
                <wp:inline distT="0" distB="0" distL="0" distR="0" wp14:anchorId="016C2D16" wp14:editId="2E0A58D8">
                  <wp:extent cx="741218" cy="782781"/>
                  <wp:effectExtent l="0" t="0" r="190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208" cy="782770"/>
                          </a:xfrm>
                          <a:prstGeom prst="rect">
                            <a:avLst/>
                          </a:prstGeom>
                          <a:noFill/>
                          <a:ln>
                            <a:noFill/>
                          </a:ln>
                        </pic:spPr>
                      </pic:pic>
                    </a:graphicData>
                  </a:graphic>
                </wp:inline>
              </w:drawing>
            </w:r>
          </w:p>
        </w:tc>
        <w:tc>
          <w:tcPr>
            <w:tcW w:w="1819" w:type="dxa"/>
          </w:tcPr>
          <w:p w:rsidR="00C46B21" w:rsidRDefault="00C46B21" w:rsidP="00037C2F">
            <w:pPr>
              <w:spacing w:after="200" w:line="276" w:lineRule="auto"/>
              <w:rPr>
                <w:noProof/>
                <w:lang w:eastAsia="nb-NO"/>
              </w:rPr>
            </w:pPr>
            <w:r>
              <w:rPr>
                <w:noProof/>
                <w:lang w:eastAsia="nb-NO"/>
              </w:rPr>
              <w:t>Gym</w:t>
            </w:r>
          </w:p>
          <w:p w:rsidR="00037C2F" w:rsidRPr="00037C2F" w:rsidRDefault="00C46B21" w:rsidP="00037C2F">
            <w:pPr>
              <w:spacing w:after="200" w:line="276" w:lineRule="auto"/>
            </w:pPr>
            <w:r>
              <w:rPr>
                <w:noProof/>
                <w:lang w:eastAsia="nb-NO"/>
              </w:rPr>
              <w:drawing>
                <wp:inline distT="0" distB="0" distL="0" distR="0" wp14:anchorId="1FD4BC22">
                  <wp:extent cx="798830" cy="591185"/>
                  <wp:effectExtent l="0" t="0" r="127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591185"/>
                          </a:xfrm>
                          <a:prstGeom prst="rect">
                            <a:avLst/>
                          </a:prstGeom>
                          <a:noFill/>
                        </pic:spPr>
                      </pic:pic>
                    </a:graphicData>
                  </a:graphic>
                </wp:inline>
              </w:drawing>
            </w:r>
          </w:p>
        </w:tc>
        <w:tc>
          <w:tcPr>
            <w:tcW w:w="1700" w:type="dxa"/>
          </w:tcPr>
          <w:p w:rsidR="00037C2F" w:rsidRPr="00037C2F" w:rsidRDefault="00037C2F" w:rsidP="00037C2F">
            <w:pPr>
              <w:spacing w:after="200" w:line="276" w:lineRule="auto"/>
              <w:rPr>
                <w:color w:val="00B050"/>
              </w:rPr>
            </w:pPr>
            <w:r w:rsidRPr="00037C2F">
              <w:rPr>
                <w:color w:val="00B050"/>
              </w:rPr>
              <w:t>FORUT</w:t>
            </w:r>
          </w:p>
          <w:p w:rsidR="00037C2F" w:rsidRPr="00037C2F" w:rsidRDefault="00037C2F" w:rsidP="00037C2F">
            <w:pPr>
              <w:spacing w:after="200" w:line="276" w:lineRule="auto"/>
            </w:pPr>
            <w:r w:rsidRPr="00037C2F">
              <w:t>Lesegrupper</w:t>
            </w:r>
          </w:p>
          <w:p w:rsidR="00037C2F" w:rsidRPr="00037C2F" w:rsidRDefault="00037C2F" w:rsidP="00037C2F">
            <w:pPr>
              <w:spacing w:after="200" w:line="276" w:lineRule="auto"/>
            </w:pPr>
            <w:r w:rsidRPr="00037C2F">
              <w:rPr>
                <w:noProof/>
                <w:lang w:eastAsia="nb-NO"/>
              </w:rPr>
              <w:drawing>
                <wp:inline distT="0" distB="0" distL="0" distR="0" wp14:anchorId="6E9D8311" wp14:editId="2BBA13CB">
                  <wp:extent cx="768927" cy="464128"/>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958" cy="464147"/>
                          </a:xfrm>
                          <a:prstGeom prst="rect">
                            <a:avLst/>
                          </a:prstGeom>
                          <a:noFill/>
                          <a:ln>
                            <a:noFill/>
                          </a:ln>
                        </pic:spPr>
                      </pic:pic>
                    </a:graphicData>
                  </a:graphic>
                </wp:inline>
              </w:drawing>
            </w:r>
          </w:p>
        </w:tc>
        <w:tc>
          <w:tcPr>
            <w:tcW w:w="1766" w:type="dxa"/>
          </w:tcPr>
          <w:p w:rsidR="00134C21" w:rsidRDefault="00134C21" w:rsidP="00037C2F">
            <w:pPr>
              <w:spacing w:after="200" w:line="276" w:lineRule="auto"/>
            </w:pPr>
            <w:proofErr w:type="spellStart"/>
            <w:r>
              <w:t>Månefest</w:t>
            </w:r>
            <w:proofErr w:type="spellEnd"/>
          </w:p>
          <w:p w:rsidR="00134C21" w:rsidRDefault="00134C21" w:rsidP="00037C2F">
            <w:pPr>
              <w:spacing w:after="200" w:line="276" w:lineRule="auto"/>
            </w:pPr>
            <w:r>
              <w:rPr>
                <w:noProof/>
                <w:lang w:eastAsia="nb-NO"/>
              </w:rPr>
              <w:drawing>
                <wp:inline distT="0" distB="0" distL="0" distR="0" wp14:anchorId="1C962CE3" wp14:editId="4844C7A6">
                  <wp:extent cx="748145" cy="484909"/>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8184" cy="484934"/>
                          </a:xfrm>
                          <a:prstGeom prst="rect">
                            <a:avLst/>
                          </a:prstGeom>
                          <a:noFill/>
                          <a:ln>
                            <a:noFill/>
                          </a:ln>
                        </pic:spPr>
                      </pic:pic>
                    </a:graphicData>
                  </a:graphic>
                </wp:inline>
              </w:drawing>
            </w:r>
          </w:p>
          <w:p w:rsidR="00037C2F" w:rsidRPr="00037C2F" w:rsidRDefault="00037C2F" w:rsidP="00037C2F">
            <w:pPr>
              <w:spacing w:after="200" w:line="276" w:lineRule="auto"/>
            </w:pPr>
            <w:r w:rsidRPr="00037C2F">
              <w:t>Varm mat</w:t>
            </w:r>
          </w:p>
        </w:tc>
      </w:tr>
    </w:tbl>
    <w:p w:rsidR="00304FCF" w:rsidRDefault="00304FCF" w:rsidP="00037C2F"/>
    <w:p w:rsidR="00134C21" w:rsidRDefault="008A3A6B" w:rsidP="00037C2F">
      <w:r>
        <w:t xml:space="preserve">I uke 42 </w:t>
      </w:r>
      <w:r w:rsidR="00134C21">
        <w:t xml:space="preserve">var førskolebarna </w:t>
      </w:r>
      <w:r>
        <w:t xml:space="preserve">igjen </w:t>
      </w:r>
      <w:r w:rsidR="00134C21">
        <w:t>på biblioteket og hørte på Jan lese.</w:t>
      </w:r>
      <w:r>
        <w:t xml:space="preserve"> Denne gangen var det Johannes J</w:t>
      </w:r>
      <w:r w:rsidR="00134C21">
        <w:t xml:space="preserve">ensen og mirakelet han fortalte om. Dette var den siste turen til biblioteket for denne gang. Hvis det blir satt opp noen flere tider senere, så vil dere få informasjon om dette. </w:t>
      </w:r>
    </w:p>
    <w:p w:rsidR="00C34D6C" w:rsidRDefault="00C34D6C" w:rsidP="00037C2F">
      <w:r>
        <w:t>Å få være med å feire noen som har blitt 100 år er det ikke alle som kan si de har gjort. Men barna her på Kana kan si det. De tok med seg flagg og tegninger de hadde laget og gikk i tog bort til Gudrun. De sang også bursdagssang for henne. HIPP HURRA</w:t>
      </w:r>
      <w:r w:rsidRPr="00C34D6C">
        <w:rPr>
          <w:noProof/>
          <w:lang w:eastAsia="nb-NO"/>
        </w:rPr>
        <w:drawing>
          <wp:inline distT="0" distB="0" distL="0" distR="0">
            <wp:extent cx="284018" cy="214525"/>
            <wp:effectExtent l="0" t="0" r="190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048" cy="214548"/>
                    </a:xfrm>
                    <a:prstGeom prst="rect">
                      <a:avLst/>
                    </a:prstGeom>
                    <a:noFill/>
                    <a:ln>
                      <a:noFill/>
                    </a:ln>
                  </pic:spPr>
                </pic:pic>
              </a:graphicData>
            </a:graphic>
          </wp:inline>
        </w:drawing>
      </w:r>
    </w:p>
    <w:p w:rsidR="001A45DB" w:rsidRDefault="001A45DB" w:rsidP="00037C2F">
      <w:r>
        <w:t>I uke 44 får vi besøk av barnehageteateret, som skal ha dukketeater for oss. «Bonden får besøk en vinternatt» forestillingen er</w:t>
      </w:r>
      <w:bookmarkStart w:id="0" w:name="_GoBack"/>
      <w:bookmarkEnd w:id="0"/>
      <w:r>
        <w:t xml:space="preserve"> i hovedsak for barn i alderen 3-5 år.</w:t>
      </w:r>
    </w:p>
    <w:p w:rsidR="00C34D6C" w:rsidRDefault="00C34D6C" w:rsidP="00037C2F">
      <w:r>
        <w:t xml:space="preserve">Vi har brukt tid på å bli kjent </w:t>
      </w:r>
      <w:r w:rsidR="00304FCF">
        <w:t xml:space="preserve">med landet Sri Lanka, </w:t>
      </w:r>
      <w:proofErr w:type="spellStart"/>
      <w:r w:rsidR="00304FCF">
        <w:t>Sivatas</w:t>
      </w:r>
      <w:proofErr w:type="spellEnd"/>
      <w:r w:rsidR="00304FCF">
        <w:t>,</w:t>
      </w:r>
      <w:r>
        <w:t xml:space="preserve"> hans familie og noen av dyrene som bor </w:t>
      </w:r>
      <w:proofErr w:type="gramStart"/>
      <w:r>
        <w:t xml:space="preserve">i </w:t>
      </w:r>
      <w:r w:rsidR="008A3A6B">
        <w:t xml:space="preserve"> </w:t>
      </w:r>
      <w:r>
        <w:t>landet</w:t>
      </w:r>
      <w:proofErr w:type="gramEnd"/>
      <w:r>
        <w:t>.  Vi har blant annet laget elefanter og apekatter og noen spiste ris med hendene mens de satt på gulvet. I den neste perioden vil vi bli kjent med blant annet påfugl og en dans vi ska</w:t>
      </w:r>
      <w:r w:rsidR="008A3A6B">
        <w:t>l</w:t>
      </w:r>
      <w:r>
        <w:t xml:space="preserve"> lære oss. Vi kommer til å avslutte FORUT perioden med en egen </w:t>
      </w:r>
      <w:proofErr w:type="spellStart"/>
      <w:r>
        <w:t>månefest</w:t>
      </w:r>
      <w:proofErr w:type="spellEnd"/>
      <w:r>
        <w:t xml:space="preserve"> i barnehagen. Det blir spennende</w:t>
      </w:r>
      <w:r>
        <w:sym w:font="Wingdings" w:char="F04A"/>
      </w:r>
    </w:p>
    <w:p w:rsidR="004930B6" w:rsidRDefault="004930B6" w:rsidP="00037C2F">
      <w:r>
        <w:t>Forrige uke hadde vi også brannøvelse i barnehagen. Denne var planlagt så alle barna fikk beskjed om det som skulle skje. Alle barna gikk fint ut til vår møteplass når alarmen gikk.</w:t>
      </w:r>
    </w:p>
    <w:p w:rsidR="00134C21" w:rsidRDefault="00134C21" w:rsidP="00037C2F">
      <w:r>
        <w:t>Tider for foreldresamtaler henger jeg på tavla i gar</w:t>
      </w:r>
      <w:r w:rsidR="00C34D6C">
        <w:t>deroben</w:t>
      </w:r>
      <w:r>
        <w:t xml:space="preserve">. </w:t>
      </w:r>
      <w:r w:rsidR="00C34D6C">
        <w:t>Så følg med.</w:t>
      </w:r>
      <w:r>
        <w:t xml:space="preserve"> Ta kontakt med </w:t>
      </w:r>
      <w:proofErr w:type="gramStart"/>
      <w:r>
        <w:t xml:space="preserve">meg </w:t>
      </w:r>
      <w:r w:rsidR="008A3A6B">
        <w:t>( Christina</w:t>
      </w:r>
      <w:proofErr w:type="gramEnd"/>
      <w:r w:rsidR="008A3A6B">
        <w:t>)</w:t>
      </w:r>
      <w:r>
        <w:t>hvis ingen av tidene skulle passe.</w:t>
      </w:r>
    </w:p>
    <w:p w:rsidR="00037C2F" w:rsidRPr="00037C2F" w:rsidRDefault="00134C21" w:rsidP="00037C2F">
      <w:r>
        <w:t xml:space="preserve">Magdalena, Hilde, </w:t>
      </w:r>
      <w:proofErr w:type="spellStart"/>
      <w:r>
        <w:t>Ani</w:t>
      </w:r>
      <w:r w:rsidR="00037C2F" w:rsidRPr="00037C2F">
        <w:t>a</w:t>
      </w:r>
      <w:proofErr w:type="spellEnd"/>
      <w:r w:rsidR="00037C2F" w:rsidRPr="00037C2F">
        <w:t xml:space="preserve"> og Christina</w:t>
      </w:r>
    </w:p>
    <w:p w:rsidR="007C71DA" w:rsidRDefault="007C71DA"/>
    <w:sectPr w:rsidR="007C7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2F"/>
    <w:rsid w:val="00037C2F"/>
    <w:rsid w:val="00134C21"/>
    <w:rsid w:val="001A45DB"/>
    <w:rsid w:val="001B2FC5"/>
    <w:rsid w:val="00304FCF"/>
    <w:rsid w:val="004930B6"/>
    <w:rsid w:val="007B5906"/>
    <w:rsid w:val="007C71DA"/>
    <w:rsid w:val="00846B31"/>
    <w:rsid w:val="008A3A6B"/>
    <w:rsid w:val="00B22CD1"/>
    <w:rsid w:val="00B36A80"/>
    <w:rsid w:val="00C34D6C"/>
    <w:rsid w:val="00C46B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3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37C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7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3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37C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7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1393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Grevling</dc:creator>
  <cp:lastModifiedBy>Kana -barnehage</cp:lastModifiedBy>
  <cp:revision>3</cp:revision>
  <dcterms:created xsi:type="dcterms:W3CDTF">2017-10-30T07:52:00Z</dcterms:created>
  <dcterms:modified xsi:type="dcterms:W3CDTF">2017-10-30T09:38:00Z</dcterms:modified>
</cp:coreProperties>
</file>